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3C4B61FD" w:rsidR="00BF2B98" w:rsidRPr="00B35930" w:rsidRDefault="005F4C90" w:rsidP="00B35930">
      <w:pPr>
        <w:jc w:val="center"/>
        <w:rPr>
          <w:rFonts w:ascii="Arial" w:hAnsi="Arial" w:cs="Arial"/>
          <w:b/>
          <w:bCs/>
          <w:iCs/>
          <w:color w:val="FF0000"/>
          <w:sz w:val="22"/>
          <w:szCs w:val="22"/>
          <w:lang w:eastAsia="lt-LT"/>
        </w:rPr>
      </w:pPr>
      <w:sdt>
        <w:sdtPr>
          <w:rPr>
            <w:rFonts w:ascii="Arial" w:eastAsia="Calibri" w:hAnsi="Arial" w:cs="Arial"/>
            <w:b/>
            <w:kern w:val="2"/>
            <w:sz w:val="20"/>
            <w:szCs w:val="22"/>
            <w14:ligatures w14:val="standardContextual"/>
          </w:rPr>
          <w:id w:val="1338106164"/>
          <w:placeholder>
            <w:docPart w:val="1B265FF4024F418F8CE0DA629443422B"/>
          </w:placeholder>
          <w:text/>
        </w:sdtPr>
        <w:sdtContent>
          <w:r w:rsidRPr="005F4C90">
            <w:rPr>
              <w:rFonts w:ascii="Arial" w:eastAsia="Calibri" w:hAnsi="Arial" w:cs="Arial"/>
              <w:b/>
              <w:kern w:val="2"/>
              <w:sz w:val="20"/>
              <w:szCs w:val="22"/>
              <w14:ligatures w14:val="standardContextual"/>
            </w:rPr>
            <w:t>32846 PALFINGER KĖLIMO ĮRENGINIŲ TECHNINĖS PRIEŽIŪROS IR REMONTO PASLAUGOS BEI DALYS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(-ys)</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(-čius) asmenį (-is)</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842146"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842146"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842146"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842146"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842146"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842146"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0343F4"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lang w:val="en-US"/>
          <w14:ligatures w14:val="standardContextual"/>
        </w:rPr>
      </w:pPr>
      <w:r w:rsidRPr="000343F4">
        <w:rPr>
          <w:rFonts w:ascii="Arial" w:eastAsia="Aptos" w:hAnsi="Arial" w:cs="Arial"/>
          <w:noProof/>
          <w:kern w:val="2"/>
          <w:sz w:val="20"/>
          <w:szCs w:val="20"/>
          <w:lang w:val="en-US"/>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343F4">
        <w:rPr>
          <w:rFonts w:ascii="Arial" w:eastAsia="Aptos" w:hAnsi="Arial" w:cs="Arial"/>
          <w:noProof/>
          <w:kern w:val="2"/>
          <w:sz w:val="20"/>
          <w:szCs w:val="20"/>
          <w:lang w:val="en-US"/>
          <w14:ligatures w14:val="standardContextual"/>
        </w:rPr>
        <w:t xml:space="preserve"> su tinklalapyje </w:t>
      </w:r>
      <w:hyperlink r:id="rId12" w:history="1">
        <w:r w:rsidRPr="000343F4">
          <w:rPr>
            <w:rFonts w:ascii="Arial" w:eastAsia="Aptos" w:hAnsi="Arial" w:cs="Arial"/>
            <w:noProof/>
            <w:color w:val="467886"/>
            <w:kern w:val="2"/>
            <w:sz w:val="20"/>
            <w:szCs w:val="20"/>
            <w:u w:val="single"/>
            <w:lang w:val="en-US"/>
            <w14:ligatures w14:val="standardContextual"/>
          </w:rPr>
          <w:t>www.ltg.lt</w:t>
        </w:r>
      </w:hyperlink>
      <w:r w:rsidRPr="000343F4">
        <w:rPr>
          <w:rFonts w:ascii="Arial" w:eastAsia="Aptos" w:hAnsi="Arial" w:cs="Arial"/>
          <w:noProof/>
          <w:kern w:val="2"/>
          <w:sz w:val="20"/>
          <w:szCs w:val="20"/>
          <w:lang w:val="en-US"/>
          <w14:ligatures w14:val="standardContextual"/>
        </w:rPr>
        <w:t xml:space="preserve"> paskelbta LTG įmonių grupėje taikoma </w:t>
      </w:r>
      <w:hyperlink r:id="rId13"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Sankcijų įgyvendinimo ir kontrolės politika</w:t>
        </w:r>
      </w:hyperlink>
      <w:r w:rsidRPr="000343F4">
        <w:rPr>
          <w:rFonts w:ascii="Arial" w:eastAsia="Aptos" w:hAnsi="Arial" w:cs="Arial"/>
          <w:noProof/>
          <w:kern w:val="2"/>
          <w:sz w:val="20"/>
          <w:szCs w:val="20"/>
          <w:lang w:val="en-US"/>
          <w14:ligatures w14:val="standardContextual"/>
        </w:rPr>
        <w:t xml:space="preserve">, </w:t>
      </w:r>
      <w:hyperlink r:id="rId14" w:tooltip="https://ltg.lt/apie-mus/korupcijos-prevencija/" w:history="1">
        <w:r w:rsidRPr="000343F4">
          <w:rPr>
            <w:rFonts w:ascii="Arial" w:eastAsia="Aptos" w:hAnsi="Arial" w:cs="Arial"/>
            <w:noProof/>
            <w:color w:val="467886"/>
            <w:kern w:val="2"/>
            <w:sz w:val="20"/>
            <w:szCs w:val="20"/>
            <w:u w:val="single"/>
            <w:lang w:val="en-US"/>
            <w14:ligatures w14:val="standardContextual"/>
          </w:rPr>
          <w:t>Atsparumo korupcijai politika</w:t>
        </w:r>
      </w:hyperlink>
      <w:r w:rsidRPr="000343F4">
        <w:rPr>
          <w:rFonts w:ascii="Arial" w:eastAsia="Aptos" w:hAnsi="Arial" w:cs="Arial"/>
          <w:noProof/>
          <w:kern w:val="2"/>
          <w:sz w:val="20"/>
          <w:szCs w:val="20"/>
          <w:lang w:val="en-US"/>
          <w14:ligatures w14:val="standardContextual"/>
        </w:rPr>
        <w:t xml:space="preserve">, </w:t>
      </w:r>
      <w:hyperlink r:id="rId15"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Nacionalinio saugumo atitikties politika</w:t>
        </w:r>
      </w:hyperlink>
      <w:r w:rsidRPr="000343F4">
        <w:rPr>
          <w:rFonts w:ascii="Arial" w:eastAsia="Aptos" w:hAnsi="Arial"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3CDF"/>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6768"/>
    <w:rsid w:val="005E74F9"/>
    <w:rsid w:val="005E78AB"/>
    <w:rsid w:val="005F0249"/>
    <w:rsid w:val="005F4C90"/>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2146"/>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EE4840" w:rsidRDefault="00EE484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EE4840" w:rsidRDefault="00EE484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E6768"/>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EE4840"/>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2.xml><?xml version="1.0" encoding="utf-8"?>
<ds:datastoreItem xmlns:ds="http://schemas.openxmlformats.org/officeDocument/2006/customXml" ds:itemID="{0ACB2970-289E-40B2-86D8-2F5E4150786C}"/>
</file>

<file path=customXml/itemProps3.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4.xml><?xml version="1.0" encoding="utf-8"?>
<ds:datastoreItem xmlns:ds="http://schemas.openxmlformats.org/officeDocument/2006/customXml" ds:itemID="{E52DA190-AEA5-4F80-9929-DF640C36EAFE}">
  <ds:schemaRefs>
    <ds:schemaRef ds:uri="http://purl.org/dc/terms/"/>
    <ds:schemaRef ds:uri="http://schemas.microsoft.com/office/2006/metadata/properties"/>
    <ds:schemaRef ds:uri="http://schemas.microsoft.com/office/2006/documentManagement/types"/>
    <ds:schemaRef ds:uri="51d5e2c9-e18c-4408-a31e-423a151c4578"/>
    <ds:schemaRef ds:uri="http://purl.org/dc/elements/1.1/"/>
    <ds:schemaRef ds:uri="http://www.w3.org/XML/1998/namespace"/>
    <ds:schemaRef ds:uri="http://schemas.microsoft.com/office/infopath/2007/PartnerControls"/>
    <ds:schemaRef ds:uri="http://schemas.openxmlformats.org/package/2006/metadata/core-properties"/>
    <ds:schemaRef ds:uri="f80a7a53-5fdc-4a0f-8b9e-50f27931d633"/>
    <ds:schemaRef ds:uri="http://purl.org/dc/dcmitype/"/>
    <ds:schemaRef ds:uri="d47d9c90-3388-4b59-86b5-0243d7c4267f"/>
    <ds:schemaRef ds:uri="10f09edd-b70a-49d0-a6bd-6e785ce3b98d"/>
  </ds:schemaRefs>
</ds:datastoreItem>
</file>

<file path=customXml/itemProps5.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828</Words>
  <Characters>4720</Characters>
  <Application>Microsoft Office Word</Application>
  <DocSecurity>0</DocSecurity>
  <Lines>39</Lines>
  <Paragraphs>11</Paragraphs>
  <ScaleCrop>false</ScaleCrop>
  <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2026-02-20T07:45:00Z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